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CB" w:rsidRPr="00891A01" w:rsidRDefault="00E349AC" w:rsidP="0038645C">
      <w:pPr>
        <w:rPr>
          <w:rFonts w:ascii="Times New Roman" w:hAnsi="Times New Roman"/>
          <w:b/>
          <w:sz w:val="28"/>
          <w:szCs w:val="28"/>
          <w:lang w:val="en-US"/>
        </w:rPr>
      </w:pPr>
      <w:r w:rsidRPr="00891A01">
        <w:rPr>
          <w:rFonts w:ascii="Times New Roman" w:hAnsi="Times New Roman"/>
          <w:b/>
          <w:sz w:val="28"/>
          <w:szCs w:val="28"/>
          <w:lang w:val="en-US"/>
        </w:rPr>
        <w:t xml:space="preserve">Riccardo </w:t>
      </w:r>
      <w:proofErr w:type="spellStart"/>
      <w:r w:rsidRPr="00891A01">
        <w:rPr>
          <w:rFonts w:ascii="Times New Roman" w:hAnsi="Times New Roman"/>
          <w:b/>
          <w:sz w:val="28"/>
          <w:szCs w:val="28"/>
          <w:lang w:val="en-US"/>
        </w:rPr>
        <w:t>Arosio</w:t>
      </w:r>
      <w:proofErr w:type="spellEnd"/>
      <w:r w:rsidR="00891A01" w:rsidRPr="00891A01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 w:rsidR="004D75CB" w:rsidRPr="00891A01">
        <w:rPr>
          <w:rFonts w:ascii="Times New Roman" w:hAnsi="Times New Roman"/>
          <w:b/>
          <w:sz w:val="28"/>
          <w:szCs w:val="28"/>
        </w:rPr>
        <w:t xml:space="preserve">Ice Streaming from western Scotland and deglaciation of the Hebrides Shelf and Firth of </w:t>
      </w:r>
      <w:proofErr w:type="spellStart"/>
      <w:r w:rsidR="004D75CB" w:rsidRPr="00891A01">
        <w:rPr>
          <w:rFonts w:ascii="Times New Roman" w:hAnsi="Times New Roman"/>
          <w:b/>
          <w:sz w:val="28"/>
          <w:szCs w:val="28"/>
        </w:rPr>
        <w:t>Lorn</w:t>
      </w:r>
      <w:proofErr w:type="spellEnd"/>
      <w:r w:rsidR="00AB7A61" w:rsidRPr="00891A01">
        <w:rPr>
          <w:rFonts w:ascii="Times New Roman" w:hAnsi="Times New Roman"/>
          <w:b/>
          <w:sz w:val="28"/>
          <w:szCs w:val="28"/>
        </w:rPr>
        <w:t xml:space="preserve"> (</w:t>
      </w:r>
      <w:r w:rsidR="0038645C" w:rsidRPr="00891A01">
        <w:rPr>
          <w:rFonts w:ascii="Times New Roman" w:hAnsi="Times New Roman"/>
          <w:b/>
          <w:sz w:val="28"/>
          <w:szCs w:val="28"/>
          <w:lang w:val="en-US"/>
        </w:rPr>
        <w:t>ESR 5</w:t>
      </w:r>
      <w:r w:rsidR="00AB7A61" w:rsidRPr="00891A01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4D75CB" w:rsidRPr="00891A01" w:rsidRDefault="004D75CB" w:rsidP="004D75CB">
      <w:pPr>
        <w:rPr>
          <w:rFonts w:ascii="Times New Roman" w:hAnsi="Times New Roman"/>
          <w:sz w:val="28"/>
          <w:szCs w:val="28"/>
          <w:lang w:val="en-US"/>
        </w:rPr>
      </w:pPr>
    </w:p>
    <w:p w:rsidR="004D75CB" w:rsidRPr="00891A01" w:rsidRDefault="00610F0B" w:rsidP="004D75CB">
      <w:pPr>
        <w:rPr>
          <w:rFonts w:ascii="Times New Roman" w:hAnsi="Times New Roman"/>
          <w:b/>
          <w:sz w:val="28"/>
          <w:szCs w:val="28"/>
          <w:lang w:val="en-US"/>
        </w:rPr>
      </w:pPr>
      <w:r w:rsidRPr="00891A01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="000514BF" w:rsidRPr="00891A01">
        <w:rPr>
          <w:rFonts w:ascii="Times New Roman" w:hAnsi="Times New Roman"/>
          <w:b/>
          <w:sz w:val="28"/>
          <w:szCs w:val="28"/>
          <w:lang w:val="en-US"/>
        </w:rPr>
        <w:t>rationale</w:t>
      </w:r>
    </w:p>
    <w:p w:rsidR="00610F0B" w:rsidRPr="00891A01" w:rsidRDefault="00610F0B" w:rsidP="00891A01">
      <w:pPr>
        <w:jc w:val="both"/>
        <w:rPr>
          <w:rFonts w:ascii="Times New Roman" w:hAnsi="Times New Roman"/>
          <w:sz w:val="24"/>
          <w:szCs w:val="24"/>
        </w:rPr>
      </w:pPr>
      <w:r w:rsidRPr="00891A01">
        <w:rPr>
          <w:rFonts w:ascii="Times New Roman" w:hAnsi="Times New Roman"/>
          <w:sz w:val="24"/>
          <w:szCs w:val="24"/>
        </w:rPr>
        <w:t xml:space="preserve">Modern glaciated environments are undergoing change: ice shelves are collapsing, ice stream are changing flow speed and direction, ice margins are retreating and glacier surfaces are lowering. These changes are most significant for marine-based ice sheets and have been critically observed by scientists only for the last 70 years, therefore a full understanding of what they will entail on long-term ice sheet stability and behaviour is not known. The study of </w:t>
      </w:r>
      <w:proofErr w:type="spellStart"/>
      <w:r w:rsidRPr="00891A01">
        <w:rPr>
          <w:rFonts w:ascii="Times New Roman" w:hAnsi="Times New Roman"/>
          <w:sz w:val="24"/>
          <w:szCs w:val="24"/>
        </w:rPr>
        <w:t>paleoglaciated</w:t>
      </w:r>
      <w:proofErr w:type="spellEnd"/>
      <w:r w:rsidRPr="00891A01">
        <w:rPr>
          <w:rFonts w:ascii="Times New Roman" w:hAnsi="Times New Roman"/>
          <w:sz w:val="24"/>
          <w:szCs w:val="24"/>
        </w:rPr>
        <w:t xml:space="preserve"> environments in the Northern Hemisphere can provide the much-needed information on how ice sheet systems evolve over hundreds to thousands of years. Moreover, key processes that occur in the subglacial or ice-contact environment can be investigated.</w:t>
      </w:r>
      <w:r w:rsidR="000514BF" w:rsidRPr="00891A01">
        <w:rPr>
          <w:rFonts w:ascii="Times New Roman" w:hAnsi="Times New Roman"/>
          <w:sz w:val="24"/>
          <w:szCs w:val="24"/>
        </w:rPr>
        <w:t xml:space="preserve"> </w:t>
      </w:r>
      <w:r w:rsidRPr="00891A01">
        <w:rPr>
          <w:rFonts w:ascii="Times New Roman" w:hAnsi="Times New Roman"/>
          <w:sz w:val="24"/>
          <w:szCs w:val="24"/>
        </w:rPr>
        <w:t>In this context of paleo ice-sheet reconstructions, this proj</w:t>
      </w:r>
      <w:r w:rsidR="00891A01">
        <w:rPr>
          <w:rFonts w:ascii="Times New Roman" w:hAnsi="Times New Roman"/>
          <w:sz w:val="24"/>
          <w:szCs w:val="24"/>
        </w:rPr>
        <w:t>ect examines geological records</w:t>
      </w:r>
      <w:r w:rsidRPr="00891A01">
        <w:rPr>
          <w:rFonts w:ascii="Times New Roman" w:hAnsi="Times New Roman"/>
          <w:sz w:val="24"/>
          <w:szCs w:val="24"/>
        </w:rPr>
        <w:t xml:space="preserve"> from the marine-based sector of last British-Irish Ice Sheet (BIIS) on the western Scottish shelf. The main aim is to interpret the results in the wider context of Scottish ice-sheet dynamics after the LGM. </w:t>
      </w:r>
    </w:p>
    <w:p w:rsidR="00610F0B" w:rsidRPr="00891A01" w:rsidRDefault="00610F0B" w:rsidP="00891A01">
      <w:pPr>
        <w:jc w:val="both"/>
        <w:rPr>
          <w:rFonts w:asciiTheme="minorHAnsi" w:hAnsiTheme="minorHAnsi" w:cstheme="minorBidi"/>
        </w:rPr>
      </w:pPr>
    </w:p>
    <w:p w:rsidR="004D75CB" w:rsidRPr="00891A01" w:rsidRDefault="000514BF" w:rsidP="00891A01">
      <w:pPr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891A01">
        <w:rPr>
          <w:rFonts w:ascii="Times New Roman" w:hAnsi="Times New Roman"/>
          <w:b/>
          <w:sz w:val="28"/>
          <w:szCs w:val="24"/>
          <w:lang w:val="en-US"/>
        </w:rPr>
        <w:t>The m</w:t>
      </w:r>
      <w:r w:rsidR="004D75CB" w:rsidRPr="00891A01">
        <w:rPr>
          <w:rFonts w:ascii="Times New Roman" w:hAnsi="Times New Roman"/>
          <w:b/>
          <w:sz w:val="28"/>
          <w:szCs w:val="24"/>
          <w:lang w:val="en-US"/>
        </w:rPr>
        <w:t>ethods</w:t>
      </w:r>
    </w:p>
    <w:p w:rsidR="004D75CB" w:rsidRPr="00891A01" w:rsidRDefault="004D75CB" w:rsidP="00891A0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01">
        <w:rPr>
          <w:rFonts w:ascii="Times New Roman" w:hAnsi="Times New Roman" w:cs="Times New Roman"/>
          <w:sz w:val="24"/>
          <w:szCs w:val="24"/>
          <w:u w:val="single"/>
        </w:rPr>
        <w:t>Geomorphology</w:t>
      </w:r>
      <w:r w:rsidR="000514BF" w:rsidRPr="00891A01">
        <w:rPr>
          <w:rFonts w:ascii="Times New Roman" w:hAnsi="Times New Roman" w:cs="Times New Roman"/>
          <w:sz w:val="24"/>
          <w:szCs w:val="24"/>
          <w:u w:val="single"/>
        </w:rPr>
        <w:t xml:space="preserve"> and stratigraphy</w:t>
      </w:r>
      <w:r w:rsidR="00891A01" w:rsidRPr="00891A01">
        <w:rPr>
          <w:rFonts w:ascii="Times New Roman" w:hAnsi="Times New Roman" w:cs="Times New Roman"/>
          <w:sz w:val="24"/>
          <w:szCs w:val="24"/>
        </w:rPr>
        <w:t xml:space="preserve"> - </w:t>
      </w:r>
      <w:r w:rsidRPr="00891A01">
        <w:rPr>
          <w:rFonts w:ascii="Times New Roman" w:hAnsi="Times New Roman" w:cs="Times New Roman"/>
          <w:sz w:val="24"/>
          <w:szCs w:val="24"/>
        </w:rPr>
        <w:t xml:space="preserve">mapping and identification of glacial </w:t>
      </w:r>
      <w:proofErr w:type="spellStart"/>
      <w:r w:rsidRPr="00891A01">
        <w:rPr>
          <w:rFonts w:ascii="Times New Roman" w:hAnsi="Times New Roman" w:cs="Times New Roman"/>
          <w:sz w:val="24"/>
          <w:szCs w:val="24"/>
        </w:rPr>
        <w:t>bedforms</w:t>
      </w:r>
      <w:proofErr w:type="spellEnd"/>
      <w:r w:rsidRPr="00891A01">
        <w:rPr>
          <w:rFonts w:ascii="Times New Roman" w:hAnsi="Times New Roman" w:cs="Times New Roman"/>
          <w:sz w:val="24"/>
          <w:szCs w:val="24"/>
        </w:rPr>
        <w:t xml:space="preserve"> using the bathymetric </w:t>
      </w:r>
      <w:r w:rsidR="00891A01">
        <w:rPr>
          <w:rFonts w:ascii="Times New Roman" w:hAnsi="Times New Roman" w:cs="Times New Roman"/>
          <w:sz w:val="24"/>
          <w:szCs w:val="24"/>
        </w:rPr>
        <w:t>data</w:t>
      </w:r>
      <w:r w:rsidRPr="00891A01">
        <w:rPr>
          <w:rFonts w:ascii="Times New Roman" w:hAnsi="Times New Roman" w:cs="Times New Roman"/>
          <w:sz w:val="24"/>
          <w:szCs w:val="24"/>
        </w:rPr>
        <w:t xml:space="preserve"> on ArcGIS and </w:t>
      </w:r>
      <w:r w:rsidR="00891A01" w:rsidRPr="00891A01">
        <w:rPr>
          <w:rFonts w:ascii="Times New Roman" w:hAnsi="Times New Roman" w:cs="Times New Roman"/>
          <w:sz w:val="24"/>
          <w:szCs w:val="24"/>
        </w:rPr>
        <w:t xml:space="preserve">facies </w:t>
      </w:r>
      <w:r w:rsidRPr="00891A01">
        <w:rPr>
          <w:rFonts w:ascii="Times New Roman" w:hAnsi="Times New Roman" w:cs="Times New Roman"/>
          <w:sz w:val="24"/>
          <w:szCs w:val="24"/>
        </w:rPr>
        <w:t xml:space="preserve">analysis of seismic profiles to assess the stratigraphy of the </w:t>
      </w:r>
      <w:r w:rsidR="00891A01">
        <w:rPr>
          <w:rFonts w:ascii="Times New Roman" w:hAnsi="Times New Roman" w:cs="Times New Roman"/>
          <w:sz w:val="24"/>
          <w:szCs w:val="24"/>
        </w:rPr>
        <w:t xml:space="preserve">study </w:t>
      </w:r>
      <w:r w:rsidR="000514BF" w:rsidRPr="00891A01">
        <w:rPr>
          <w:rFonts w:ascii="Times New Roman" w:hAnsi="Times New Roman" w:cs="Times New Roman"/>
          <w:sz w:val="24"/>
          <w:szCs w:val="24"/>
        </w:rPr>
        <w:t>area</w:t>
      </w:r>
      <w:r w:rsidRPr="00891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4BF" w:rsidRPr="00891A01" w:rsidRDefault="000514BF" w:rsidP="00891A0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01">
        <w:rPr>
          <w:rFonts w:ascii="Times New Roman" w:hAnsi="Times New Roman" w:cs="Times New Roman"/>
          <w:sz w:val="24"/>
          <w:szCs w:val="24"/>
          <w:u w:val="single"/>
        </w:rPr>
        <w:t>Geochemistry</w:t>
      </w:r>
      <w:r w:rsidR="00891A01" w:rsidRPr="00891A01">
        <w:rPr>
          <w:rFonts w:ascii="Times New Roman" w:hAnsi="Times New Roman" w:cs="Times New Roman"/>
          <w:sz w:val="24"/>
          <w:szCs w:val="24"/>
        </w:rPr>
        <w:t xml:space="preserve"> - </w:t>
      </w:r>
      <w:r w:rsidRPr="00891A01">
        <w:rPr>
          <w:rFonts w:ascii="Times New Roman" w:hAnsi="Times New Roman" w:cs="Times New Roman"/>
          <w:sz w:val="24"/>
          <w:szCs w:val="24"/>
        </w:rPr>
        <w:t xml:space="preserve">identify the source and fluctuation of ice streams delivering sediment to the </w:t>
      </w:r>
      <w:r w:rsidR="00891A01">
        <w:rPr>
          <w:rFonts w:ascii="Times New Roman" w:hAnsi="Times New Roman" w:cs="Times New Roman"/>
          <w:sz w:val="24"/>
          <w:szCs w:val="24"/>
        </w:rPr>
        <w:t>study</w:t>
      </w:r>
      <w:r w:rsidRPr="00891A01">
        <w:rPr>
          <w:rFonts w:ascii="Times New Roman" w:hAnsi="Times New Roman" w:cs="Times New Roman"/>
          <w:sz w:val="24"/>
          <w:szCs w:val="24"/>
        </w:rPr>
        <w:t xml:space="preserve"> area</w:t>
      </w:r>
      <w:r w:rsidR="00891A01" w:rsidRPr="00891A01">
        <w:rPr>
          <w:rFonts w:ascii="Times New Roman" w:hAnsi="Times New Roman" w:cs="Times New Roman"/>
          <w:sz w:val="24"/>
          <w:szCs w:val="24"/>
        </w:rPr>
        <w:t xml:space="preserve"> through</w:t>
      </w:r>
      <w:r w:rsidRPr="0089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A0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2E1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5B5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2E15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E15B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91A01">
        <w:rPr>
          <w:rFonts w:ascii="Times New Roman" w:hAnsi="Times New Roman" w:cs="Times New Roman"/>
          <w:sz w:val="24"/>
          <w:szCs w:val="24"/>
        </w:rPr>
        <w:t xml:space="preserve"> isotope </w:t>
      </w:r>
      <w:r w:rsidR="00891A01" w:rsidRPr="00891A01">
        <w:rPr>
          <w:rFonts w:ascii="Times New Roman" w:hAnsi="Times New Roman" w:cs="Times New Roman"/>
          <w:sz w:val="24"/>
          <w:szCs w:val="24"/>
        </w:rPr>
        <w:t>ratio</w:t>
      </w:r>
      <w:r w:rsidRPr="00891A01">
        <w:rPr>
          <w:rFonts w:ascii="Times New Roman" w:hAnsi="Times New Roman" w:cs="Times New Roman"/>
          <w:sz w:val="24"/>
          <w:szCs w:val="24"/>
        </w:rPr>
        <w:t>s</w:t>
      </w:r>
      <w:r w:rsidR="00891A01" w:rsidRPr="00891A01">
        <w:rPr>
          <w:rFonts w:ascii="Times New Roman" w:hAnsi="Times New Roman" w:cs="Times New Roman"/>
          <w:sz w:val="24"/>
          <w:szCs w:val="24"/>
        </w:rPr>
        <w:t xml:space="preserve"> in sediment detrital fraction</w:t>
      </w:r>
      <w:r w:rsidRPr="00891A01">
        <w:rPr>
          <w:rFonts w:ascii="Times New Roman" w:hAnsi="Times New Roman" w:cs="Times New Roman"/>
          <w:sz w:val="24"/>
          <w:szCs w:val="24"/>
        </w:rPr>
        <w:t xml:space="preserve">. </w:t>
      </w:r>
      <w:r w:rsidR="00891A01">
        <w:rPr>
          <w:rFonts w:ascii="Times New Roman" w:hAnsi="Times New Roman" w:cs="Times New Roman"/>
          <w:sz w:val="24"/>
          <w:szCs w:val="24"/>
        </w:rPr>
        <w:t>Measurement of</w:t>
      </w:r>
      <w:r w:rsidRPr="00891A01">
        <w:rPr>
          <w:rFonts w:ascii="Times New Roman" w:hAnsi="Times New Roman" w:cs="Times New Roman"/>
          <w:sz w:val="24"/>
          <w:szCs w:val="24"/>
        </w:rPr>
        <w:t xml:space="preserve"> radiogenic </w:t>
      </w:r>
      <w:proofErr w:type="spellStart"/>
      <w:r w:rsidRPr="00891A0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891A01">
        <w:rPr>
          <w:rFonts w:ascii="Times New Roman" w:hAnsi="Times New Roman" w:cs="Times New Roman"/>
          <w:sz w:val="24"/>
          <w:szCs w:val="24"/>
        </w:rPr>
        <w:t xml:space="preserve"> isotope ratios from </w:t>
      </w:r>
      <w:r w:rsidR="00891A01" w:rsidRPr="00891A01">
        <w:rPr>
          <w:rFonts w:ascii="Times New Roman" w:hAnsi="Times New Roman" w:cs="Times New Roman"/>
          <w:sz w:val="24"/>
          <w:szCs w:val="24"/>
        </w:rPr>
        <w:t>the</w:t>
      </w:r>
      <w:r w:rsidRPr="00891A01">
        <w:rPr>
          <w:rFonts w:ascii="Times New Roman" w:hAnsi="Times New Roman" w:cs="Times New Roman"/>
          <w:sz w:val="24"/>
          <w:szCs w:val="24"/>
        </w:rPr>
        <w:t xml:space="preserve"> leached fraction to constrain the intensity of chemical weathering fluxes from the continental crust on very high-resolution timescales. </w:t>
      </w:r>
    </w:p>
    <w:p w:rsidR="004D75CB" w:rsidRPr="00891A01" w:rsidRDefault="004D75CB" w:rsidP="00891A0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A01">
        <w:rPr>
          <w:rFonts w:ascii="Times New Roman" w:hAnsi="Times New Roman" w:cs="Times New Roman"/>
          <w:sz w:val="24"/>
          <w:szCs w:val="24"/>
          <w:u w:val="single"/>
        </w:rPr>
        <w:t>Sedimentology</w:t>
      </w:r>
      <w:r w:rsidR="00891A01" w:rsidRPr="00891A01">
        <w:rPr>
          <w:rFonts w:ascii="Times New Roman" w:hAnsi="Times New Roman" w:cs="Times New Roman"/>
          <w:sz w:val="24"/>
          <w:szCs w:val="24"/>
        </w:rPr>
        <w:t xml:space="preserve"> - a</w:t>
      </w:r>
      <w:r w:rsidR="000514BF" w:rsidRPr="00891A01">
        <w:rPr>
          <w:rFonts w:ascii="Times New Roman" w:hAnsi="Times New Roman" w:cs="Times New Roman"/>
          <w:sz w:val="24"/>
          <w:szCs w:val="24"/>
        </w:rPr>
        <w:t>nalysis of sediment cores</w:t>
      </w:r>
      <w:r w:rsidRPr="00891A01">
        <w:rPr>
          <w:rFonts w:ascii="Times New Roman" w:hAnsi="Times New Roman" w:cs="Times New Roman"/>
          <w:sz w:val="24"/>
          <w:szCs w:val="24"/>
        </w:rPr>
        <w:t xml:space="preserve"> </w:t>
      </w:r>
      <w:r w:rsidR="00891A01">
        <w:rPr>
          <w:rFonts w:ascii="Times New Roman" w:hAnsi="Times New Roman" w:cs="Times New Roman"/>
          <w:sz w:val="24"/>
          <w:szCs w:val="24"/>
        </w:rPr>
        <w:t>to describe</w:t>
      </w:r>
      <w:r w:rsidRPr="00891A01">
        <w:rPr>
          <w:rFonts w:ascii="Times New Roman" w:hAnsi="Times New Roman" w:cs="Times New Roman"/>
          <w:sz w:val="24"/>
          <w:szCs w:val="24"/>
        </w:rPr>
        <w:t xml:space="preserve"> the evolution of the sedimentary environment in response to ice configuration and retreat. </w:t>
      </w:r>
      <w:r w:rsidR="00891A01">
        <w:rPr>
          <w:rFonts w:ascii="Times New Roman" w:hAnsi="Times New Roman" w:cs="Times New Roman"/>
          <w:sz w:val="24"/>
          <w:szCs w:val="24"/>
        </w:rPr>
        <w:t>The</w:t>
      </w:r>
      <w:r w:rsidRPr="00891A01">
        <w:rPr>
          <w:rFonts w:ascii="Times New Roman" w:hAnsi="Times New Roman" w:cs="Times New Roman"/>
          <w:sz w:val="24"/>
          <w:szCs w:val="24"/>
        </w:rPr>
        <w:t xml:space="preserve"> different methods</w:t>
      </w:r>
      <w:r w:rsidR="00891A01">
        <w:rPr>
          <w:rFonts w:ascii="Times New Roman" w:hAnsi="Times New Roman" w:cs="Times New Roman"/>
          <w:sz w:val="24"/>
          <w:szCs w:val="24"/>
        </w:rPr>
        <w:t xml:space="preserve"> </w:t>
      </w:r>
      <w:r w:rsidR="00FC7075">
        <w:rPr>
          <w:rFonts w:ascii="Times New Roman" w:hAnsi="Times New Roman" w:cs="Times New Roman"/>
          <w:sz w:val="24"/>
          <w:szCs w:val="24"/>
        </w:rPr>
        <w:t>are</w:t>
      </w:r>
      <w:r w:rsidRPr="00891A01">
        <w:rPr>
          <w:rFonts w:ascii="Times New Roman" w:hAnsi="Times New Roman" w:cs="Times New Roman"/>
          <w:sz w:val="24"/>
          <w:szCs w:val="24"/>
        </w:rPr>
        <w:t xml:space="preserve"> X-ray photography, multi-sensor-core-logging, gr</w:t>
      </w:r>
      <w:r w:rsidR="00891A01">
        <w:rPr>
          <w:rFonts w:ascii="Times New Roman" w:hAnsi="Times New Roman" w:cs="Times New Roman"/>
          <w:sz w:val="24"/>
          <w:szCs w:val="24"/>
        </w:rPr>
        <w:t xml:space="preserve">ain-size analyses </w:t>
      </w:r>
      <w:r w:rsidRPr="00891A01">
        <w:rPr>
          <w:rFonts w:ascii="Times New Roman" w:hAnsi="Times New Roman" w:cs="Times New Roman"/>
          <w:sz w:val="24"/>
          <w:szCs w:val="24"/>
        </w:rPr>
        <w:t xml:space="preserve">and foraminifera assemblages. </w:t>
      </w:r>
    </w:p>
    <w:p w:rsidR="004D75CB" w:rsidRDefault="004D75CB" w:rsidP="004D75CB">
      <w:pPr>
        <w:rPr>
          <w:sz w:val="24"/>
          <w:szCs w:val="24"/>
          <w:lang w:val="en-US"/>
        </w:rPr>
      </w:pPr>
    </w:p>
    <w:p w:rsidR="004D75CB" w:rsidRPr="00891A01" w:rsidRDefault="00891A01" w:rsidP="004D75CB">
      <w:pPr>
        <w:rPr>
          <w:rFonts w:ascii="Times New Roman" w:hAnsi="Times New Roman"/>
          <w:b/>
          <w:sz w:val="28"/>
          <w:szCs w:val="24"/>
          <w:lang w:val="en-US"/>
        </w:rPr>
      </w:pPr>
      <w:r w:rsidRPr="00891A01">
        <w:rPr>
          <w:rFonts w:ascii="Times New Roman" w:hAnsi="Times New Roman"/>
          <w:b/>
          <w:sz w:val="28"/>
          <w:szCs w:val="24"/>
          <w:lang w:val="en-US"/>
        </w:rPr>
        <w:t>Some</w:t>
      </w:r>
      <w:r w:rsidR="004D75CB" w:rsidRPr="00891A01">
        <w:rPr>
          <w:rFonts w:ascii="Times New Roman" w:hAnsi="Times New Roman"/>
          <w:b/>
          <w:sz w:val="28"/>
          <w:szCs w:val="24"/>
          <w:lang w:val="en-US"/>
        </w:rPr>
        <w:t xml:space="preserve"> research conclusions</w:t>
      </w:r>
    </w:p>
    <w:p w:rsidR="00E476F5" w:rsidRPr="00891A01" w:rsidRDefault="00E476F5" w:rsidP="00891A0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891A01">
        <w:rPr>
          <w:rFonts w:ascii="Times New Roman" w:hAnsi="Times New Roman" w:cs="Times New Roman"/>
          <w:sz w:val="24"/>
          <w:lang w:val="en-US"/>
        </w:rPr>
        <w:t xml:space="preserve">At least two different flow directions of </w:t>
      </w:r>
      <w:proofErr w:type="gramStart"/>
      <w:r w:rsidRPr="00891A01">
        <w:rPr>
          <w:rFonts w:ascii="Times New Roman" w:hAnsi="Times New Roman" w:cs="Times New Roman"/>
          <w:sz w:val="24"/>
          <w:lang w:val="en-US"/>
        </w:rPr>
        <w:t>ice-streaming</w:t>
      </w:r>
      <w:proofErr w:type="gramEnd"/>
      <w:r w:rsidRPr="00891A01">
        <w:rPr>
          <w:rFonts w:ascii="Times New Roman" w:hAnsi="Times New Roman" w:cs="Times New Roman"/>
          <w:sz w:val="24"/>
          <w:lang w:val="en-US"/>
        </w:rPr>
        <w:t xml:space="preserve"> are observed in the Firth of </w:t>
      </w:r>
      <w:proofErr w:type="spellStart"/>
      <w:r w:rsidRPr="00891A01">
        <w:rPr>
          <w:rFonts w:ascii="Times New Roman" w:hAnsi="Times New Roman" w:cs="Times New Roman"/>
          <w:sz w:val="24"/>
          <w:lang w:val="en-US"/>
        </w:rPr>
        <w:t>Lorn</w:t>
      </w:r>
      <w:proofErr w:type="spellEnd"/>
      <w:r w:rsidRPr="00891A01">
        <w:rPr>
          <w:rFonts w:ascii="Times New Roman" w:hAnsi="Times New Roman" w:cs="Times New Roman"/>
          <w:sz w:val="24"/>
          <w:lang w:val="en-US"/>
        </w:rPr>
        <w:t xml:space="preserve"> ad Sound of Jura area, indicating a change in ice-sheet flow dynamics during the final demise of the same.</w:t>
      </w:r>
    </w:p>
    <w:p w:rsidR="00231627" w:rsidRPr="00891A01" w:rsidRDefault="00E476F5" w:rsidP="00891A0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891A01">
        <w:rPr>
          <w:rFonts w:ascii="Times New Roman" w:hAnsi="Times New Roman" w:cs="Times New Roman"/>
          <w:sz w:val="24"/>
          <w:lang w:val="en-US"/>
        </w:rPr>
        <w:t xml:space="preserve">A consistent pattern of de Geer moraines was identified in the Sound of Jura unlike the Firth of </w:t>
      </w:r>
      <w:proofErr w:type="spellStart"/>
      <w:r w:rsidRPr="00891A01">
        <w:rPr>
          <w:rFonts w:ascii="Times New Roman" w:hAnsi="Times New Roman" w:cs="Times New Roman"/>
          <w:sz w:val="24"/>
          <w:lang w:val="en-US"/>
        </w:rPr>
        <w:t>Lorn</w:t>
      </w:r>
      <w:proofErr w:type="spellEnd"/>
      <w:r w:rsidR="00231627" w:rsidRPr="00891A01">
        <w:rPr>
          <w:rFonts w:ascii="Times New Roman" w:hAnsi="Times New Roman" w:cs="Times New Roman"/>
          <w:sz w:val="24"/>
          <w:lang w:val="en-US"/>
        </w:rPr>
        <w:t>,</w:t>
      </w:r>
      <w:r w:rsidRPr="00891A01">
        <w:rPr>
          <w:rFonts w:ascii="Times New Roman" w:hAnsi="Times New Roman" w:cs="Times New Roman"/>
          <w:sz w:val="24"/>
          <w:lang w:val="en-US"/>
        </w:rPr>
        <w:t xml:space="preserve"> where the retreat was </w:t>
      </w:r>
      <w:r w:rsidR="00231627" w:rsidRPr="00891A01">
        <w:rPr>
          <w:rFonts w:ascii="Times New Roman" w:hAnsi="Times New Roman" w:cs="Times New Roman"/>
          <w:sz w:val="24"/>
          <w:lang w:val="en-US"/>
        </w:rPr>
        <w:t xml:space="preserve">arguably faster. The different behavior is ascribed to </w:t>
      </w:r>
      <w:r w:rsidR="0061787A" w:rsidRPr="00891A01">
        <w:rPr>
          <w:rFonts w:ascii="Times New Roman" w:hAnsi="Times New Roman" w:cs="Times New Roman"/>
          <w:sz w:val="24"/>
          <w:lang w:val="en-US"/>
        </w:rPr>
        <w:t>incongruent</w:t>
      </w:r>
      <w:r w:rsidR="00231627" w:rsidRPr="00891A01">
        <w:rPr>
          <w:rFonts w:ascii="Times New Roman" w:hAnsi="Times New Roman" w:cs="Times New Roman"/>
          <w:sz w:val="24"/>
          <w:lang w:val="en-US"/>
        </w:rPr>
        <w:t xml:space="preserve"> bedrock geomorphology.</w:t>
      </w:r>
    </w:p>
    <w:p w:rsidR="002E15B5" w:rsidRDefault="00231627" w:rsidP="00BC2F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891A01">
        <w:rPr>
          <w:rFonts w:ascii="Times New Roman" w:hAnsi="Times New Roman" w:cs="Times New Roman"/>
          <w:sz w:val="24"/>
          <w:lang w:val="en-US"/>
        </w:rPr>
        <w:t xml:space="preserve">Sedimentological studies and </w:t>
      </w:r>
      <w:r w:rsidRPr="00891A01">
        <w:rPr>
          <w:rFonts w:ascii="Times New Roman" w:hAnsi="Times New Roman" w:cs="Times New Roman"/>
          <w:sz w:val="24"/>
          <w:vertAlign w:val="superscript"/>
          <w:lang w:val="en-US"/>
        </w:rPr>
        <w:t>14</w:t>
      </w:r>
      <w:r w:rsidRPr="00891A01">
        <w:rPr>
          <w:rFonts w:ascii="Times New Roman" w:hAnsi="Times New Roman" w:cs="Times New Roman"/>
          <w:sz w:val="24"/>
          <w:lang w:val="en-US"/>
        </w:rPr>
        <w:t>C ages from long piston cores from the Muck Deep (South of Isle of Skye) show t</w:t>
      </w:r>
      <w:r w:rsidR="00FC7075">
        <w:rPr>
          <w:rFonts w:ascii="Times New Roman" w:hAnsi="Times New Roman" w:cs="Times New Roman"/>
          <w:sz w:val="24"/>
          <w:lang w:val="en-US"/>
        </w:rPr>
        <w:t xml:space="preserve">he persistence of </w:t>
      </w:r>
      <w:proofErr w:type="spellStart"/>
      <w:r w:rsidR="00FC7075">
        <w:rPr>
          <w:rFonts w:ascii="Times New Roman" w:hAnsi="Times New Roman" w:cs="Times New Roman"/>
          <w:sz w:val="24"/>
          <w:lang w:val="en-US"/>
        </w:rPr>
        <w:t>glaciomarine</w:t>
      </w:r>
      <w:proofErr w:type="spellEnd"/>
      <w:r w:rsidR="00FC7075">
        <w:rPr>
          <w:rFonts w:ascii="Times New Roman" w:hAnsi="Times New Roman" w:cs="Times New Roman"/>
          <w:sz w:val="24"/>
          <w:lang w:val="en-US"/>
        </w:rPr>
        <w:t xml:space="preserve"> conditions</w:t>
      </w:r>
      <w:r w:rsidRPr="00891A01">
        <w:rPr>
          <w:rFonts w:ascii="Times New Roman" w:hAnsi="Times New Roman" w:cs="Times New Roman"/>
          <w:sz w:val="24"/>
          <w:lang w:val="en-US"/>
        </w:rPr>
        <w:t xml:space="preserve"> up to at least 10</w:t>
      </w:r>
      <w:r w:rsidR="00BC2FEE">
        <w:rPr>
          <w:rFonts w:ascii="Times New Roman" w:hAnsi="Times New Roman" w:cs="Times New Roman"/>
          <w:sz w:val="24"/>
          <w:lang w:val="en-US"/>
        </w:rPr>
        <w:t xml:space="preserve"> k</w:t>
      </w:r>
      <w:r w:rsidRPr="00891A01">
        <w:rPr>
          <w:rFonts w:ascii="Times New Roman" w:hAnsi="Times New Roman" w:cs="Times New Roman"/>
          <w:sz w:val="24"/>
          <w:lang w:val="en-US"/>
        </w:rPr>
        <w:t xml:space="preserve"> radiocarbon years.</w:t>
      </w:r>
    </w:p>
    <w:p w:rsidR="00891A01" w:rsidRPr="002E15B5" w:rsidRDefault="002E15B5" w:rsidP="00BC2FE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2E15B5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2E15B5">
        <w:rPr>
          <w:rFonts w:ascii="Times New Roman" w:hAnsi="Times New Roman" w:cs="Times New Roman"/>
          <w:sz w:val="24"/>
        </w:rPr>
        <w:t>Pb</w:t>
      </w:r>
      <w:proofErr w:type="spellEnd"/>
      <w:r w:rsidRPr="002E15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E15B5">
        <w:rPr>
          <w:rFonts w:ascii="Times New Roman" w:hAnsi="Times New Roman" w:cs="Times New Roman"/>
          <w:sz w:val="24"/>
        </w:rPr>
        <w:t>Sr</w:t>
      </w:r>
      <w:proofErr w:type="spellEnd"/>
      <w:r w:rsidRPr="002E15B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2E15B5">
        <w:rPr>
          <w:rFonts w:ascii="Times New Roman" w:hAnsi="Times New Roman" w:cs="Times New Roman"/>
          <w:sz w:val="24"/>
        </w:rPr>
        <w:t>Nd</w:t>
      </w:r>
      <w:proofErr w:type="spellEnd"/>
      <w:r w:rsidRPr="002E15B5">
        <w:rPr>
          <w:rFonts w:ascii="Times New Roman" w:hAnsi="Times New Roman" w:cs="Times New Roman"/>
          <w:sz w:val="24"/>
        </w:rPr>
        <w:t xml:space="preserve"> isotopic signature of the detrital fraction indicates a preponderance of </w:t>
      </w:r>
      <w:proofErr w:type="spellStart"/>
      <w:r w:rsidRPr="002E15B5">
        <w:rPr>
          <w:rFonts w:ascii="Times New Roman" w:hAnsi="Times New Roman" w:cs="Times New Roman"/>
          <w:sz w:val="24"/>
        </w:rPr>
        <w:t>Moine</w:t>
      </w:r>
      <w:proofErr w:type="spellEnd"/>
      <w:r w:rsidRPr="002E15B5">
        <w:rPr>
          <w:rFonts w:ascii="Times New Roman" w:hAnsi="Times New Roman" w:cs="Times New Roman"/>
          <w:sz w:val="24"/>
        </w:rPr>
        <w:t>-sourced fine sediments (origi</w:t>
      </w:r>
      <w:r>
        <w:rPr>
          <w:rFonts w:ascii="Times New Roman" w:hAnsi="Times New Roman" w:cs="Times New Roman"/>
          <w:sz w:val="24"/>
        </w:rPr>
        <w:t>nated from the NW Highlands) on the western shelf</w:t>
      </w:r>
      <w:r w:rsidRPr="002E15B5">
        <w:rPr>
          <w:rFonts w:ascii="Times New Roman" w:hAnsi="Times New Roman" w:cs="Times New Roman"/>
          <w:sz w:val="24"/>
        </w:rPr>
        <w:t xml:space="preserve">, probably dictated by the orientation of ice flow, tidal current directions and sediment delivery from ~18 to 14 </w:t>
      </w:r>
      <w:proofErr w:type="spellStart"/>
      <w:r w:rsidRPr="002E15B5">
        <w:rPr>
          <w:rFonts w:ascii="Times New Roman" w:hAnsi="Times New Roman" w:cs="Times New Roman"/>
          <w:sz w:val="24"/>
        </w:rPr>
        <w:t>ka</w:t>
      </w:r>
      <w:proofErr w:type="spellEnd"/>
      <w:r w:rsidRPr="002E15B5">
        <w:rPr>
          <w:rFonts w:ascii="Times New Roman" w:hAnsi="Times New Roman" w:cs="Times New Roman"/>
          <w:sz w:val="24"/>
        </w:rPr>
        <w:t xml:space="preserve"> BP</w:t>
      </w:r>
    </w:p>
    <w:p w:rsidR="004D75CB" w:rsidRDefault="004D75CB" w:rsidP="0061787A">
      <w:pPr>
        <w:pStyle w:val="NoSpacing"/>
      </w:pPr>
    </w:p>
    <w:p w:rsidR="002E15B5" w:rsidRDefault="002E15B5" w:rsidP="0061787A">
      <w:pPr>
        <w:pStyle w:val="NoSpacing"/>
      </w:pPr>
    </w:p>
    <w:p w:rsidR="002E15B5" w:rsidRDefault="002E15B5" w:rsidP="002E15B5">
      <w:pPr>
        <w:pStyle w:val="NoSpacing"/>
        <w:jc w:val="center"/>
      </w:pPr>
      <w:r>
        <w:rPr>
          <w:noProof/>
          <w:lang w:val="nb-NO" w:eastAsia="nb-NO"/>
        </w:rPr>
        <w:lastRenderedPageBreak/>
        <w:drawing>
          <wp:inline distT="0" distB="0" distL="0" distR="0">
            <wp:extent cx="4316819" cy="4830769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2 - Big Flow MO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833" cy="484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B5" w:rsidRPr="002E15B5" w:rsidRDefault="002E15B5" w:rsidP="002E15B5">
      <w:pPr>
        <w:pStyle w:val="NoSpacing"/>
        <w:jc w:val="center"/>
        <w:rPr>
          <w:rFonts w:ascii="Times New Roman" w:hAnsi="Times New Roman" w:cs="Times New Roman"/>
        </w:rPr>
      </w:pPr>
    </w:p>
    <w:p w:rsidR="002E15B5" w:rsidRPr="002E15B5" w:rsidRDefault="002E15B5" w:rsidP="002E15B5">
      <w:pPr>
        <w:widowControl w:val="0"/>
        <w:autoSpaceDE w:val="0"/>
        <w:autoSpaceDN w:val="0"/>
        <w:adjustRightInd w:val="0"/>
        <w:spacing w:after="140"/>
        <w:ind w:left="480" w:hanging="480"/>
        <w:jc w:val="both"/>
        <w:rPr>
          <w:rFonts w:ascii="Times New Roman" w:hAnsi="Times New Roman"/>
          <w:sz w:val="18"/>
        </w:rPr>
      </w:pPr>
      <w:r w:rsidRPr="002E15B5">
        <w:rPr>
          <w:rFonts w:ascii="Times New Roman" w:hAnsi="Times New Roman"/>
          <w:sz w:val="18"/>
        </w:rPr>
        <w:t xml:space="preserve">Figure </w:t>
      </w:r>
      <w:proofErr w:type="gramStart"/>
      <w:r w:rsidRPr="002E15B5">
        <w:rPr>
          <w:rFonts w:ascii="Times New Roman" w:hAnsi="Times New Roman"/>
          <w:sz w:val="18"/>
        </w:rPr>
        <w:t>1</w:t>
      </w:r>
      <w:proofErr w:type="gramEnd"/>
      <w:r w:rsidRPr="002E15B5">
        <w:rPr>
          <w:rFonts w:ascii="Times New Roman" w:hAnsi="Times New Roman"/>
          <w:b/>
          <w:sz w:val="18"/>
        </w:rPr>
        <w:t xml:space="preserve"> –</w:t>
      </w:r>
      <w:r w:rsidRPr="002E15B5">
        <w:rPr>
          <w:rFonts w:ascii="Times New Roman" w:hAnsi="Times New Roman"/>
          <w:sz w:val="18"/>
        </w:rPr>
        <w:t xml:space="preserve"> Correlation between seismic evidence from BGS </w:t>
      </w:r>
      <w:proofErr w:type="spellStart"/>
      <w:r w:rsidRPr="002E15B5">
        <w:rPr>
          <w:rFonts w:ascii="Times New Roman" w:hAnsi="Times New Roman"/>
          <w:sz w:val="18"/>
        </w:rPr>
        <w:t>Pinger</w:t>
      </w:r>
      <w:proofErr w:type="spellEnd"/>
      <w:r w:rsidRPr="002E15B5">
        <w:rPr>
          <w:rFonts w:ascii="Times New Roman" w:hAnsi="Times New Roman"/>
          <w:sz w:val="18"/>
        </w:rPr>
        <w:t xml:space="preserve"> </w:t>
      </w:r>
      <w:r w:rsidRPr="002E15B5">
        <w:rPr>
          <w:rFonts w:ascii="Times New Roman" w:hAnsi="Times New Roman"/>
          <w:sz w:val="18"/>
        </w:rPr>
        <w:t>data</w:t>
      </w:r>
      <w:r w:rsidRPr="002E15B5">
        <w:rPr>
          <w:rFonts w:ascii="Times New Roman" w:hAnsi="Times New Roman"/>
          <w:sz w:val="18"/>
        </w:rPr>
        <w:t>, MBES data in the Iona area and SAMS GC 147.</w:t>
      </w:r>
    </w:p>
    <w:p w:rsidR="002E15B5" w:rsidRDefault="002E15B5" w:rsidP="002E15B5">
      <w:pPr>
        <w:pStyle w:val="NoSpacing"/>
        <w:jc w:val="center"/>
      </w:pPr>
      <w:r>
        <w:rPr>
          <w:noProof/>
          <w:lang w:val="nb-NO" w:eastAsia="nb-NO"/>
        </w:rPr>
        <w:drawing>
          <wp:inline distT="0" distB="0" distL="0" distR="0">
            <wp:extent cx="4721901" cy="31472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0 - SrPb dia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526" cy="31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B5" w:rsidRPr="002E15B5" w:rsidRDefault="002E15B5" w:rsidP="002E15B5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  <w:r w:rsidRPr="002E15B5">
        <w:rPr>
          <w:rFonts w:ascii="Times New Roman" w:hAnsi="Times New Roman" w:cs="Times New Roman"/>
          <w:sz w:val="18"/>
          <w:szCs w:val="24"/>
        </w:rPr>
        <w:t xml:space="preserve">Figure </w:t>
      </w:r>
      <w:proofErr w:type="gramStart"/>
      <w:r w:rsidRPr="002E15B5">
        <w:rPr>
          <w:rFonts w:ascii="Times New Roman" w:hAnsi="Times New Roman" w:cs="Times New Roman"/>
          <w:sz w:val="18"/>
          <w:szCs w:val="24"/>
        </w:rPr>
        <w:t>2</w:t>
      </w:r>
      <w:proofErr w:type="gramEnd"/>
      <w:r w:rsidRPr="002E15B5">
        <w:rPr>
          <w:rFonts w:ascii="Times New Roman" w:hAnsi="Times New Roman" w:cs="Times New Roman"/>
          <w:sz w:val="18"/>
          <w:szCs w:val="24"/>
        </w:rPr>
        <w:t xml:space="preserve"> - </w:t>
      </w:r>
      <w:r w:rsidRPr="002E15B5">
        <w:rPr>
          <w:rFonts w:ascii="Times New Roman" w:hAnsi="Times New Roman" w:cs="Times New Roman"/>
          <w:sz w:val="18"/>
          <w:szCs w:val="24"/>
          <w:vertAlign w:val="superscript"/>
          <w:lang w:val="en-US"/>
        </w:rPr>
        <w:t>87</w:t>
      </w:r>
      <w:r w:rsidRPr="002E15B5">
        <w:rPr>
          <w:rFonts w:ascii="Times New Roman" w:hAnsi="Times New Roman" w:cs="Times New Roman"/>
          <w:sz w:val="18"/>
          <w:szCs w:val="24"/>
          <w:lang w:val="en-US"/>
        </w:rPr>
        <w:t>Sr/</w:t>
      </w:r>
      <w:r w:rsidRPr="002E15B5">
        <w:rPr>
          <w:rFonts w:ascii="Times New Roman" w:hAnsi="Times New Roman" w:cs="Times New Roman"/>
          <w:sz w:val="18"/>
          <w:szCs w:val="24"/>
          <w:vertAlign w:val="superscript"/>
          <w:lang w:val="en-US"/>
        </w:rPr>
        <w:t>86</w:t>
      </w:r>
      <w:r w:rsidRPr="002E15B5">
        <w:rPr>
          <w:rFonts w:ascii="Times New Roman" w:hAnsi="Times New Roman" w:cs="Times New Roman"/>
          <w:sz w:val="18"/>
          <w:szCs w:val="24"/>
          <w:lang w:val="en-US"/>
        </w:rPr>
        <w:t xml:space="preserve">Sr vs </w:t>
      </w:r>
      <w:r w:rsidRPr="002E15B5">
        <w:rPr>
          <w:rFonts w:ascii="Times New Roman" w:hAnsi="Times New Roman" w:cs="Times New Roman"/>
          <w:sz w:val="18"/>
          <w:szCs w:val="24"/>
          <w:vertAlign w:val="superscript"/>
          <w:lang w:val="en-US"/>
        </w:rPr>
        <w:t>206</w:t>
      </w:r>
      <w:r w:rsidRPr="002E15B5">
        <w:rPr>
          <w:rFonts w:ascii="Times New Roman" w:hAnsi="Times New Roman" w:cs="Times New Roman"/>
          <w:sz w:val="18"/>
          <w:szCs w:val="24"/>
          <w:lang w:val="en-US"/>
        </w:rPr>
        <w:t>Pb/</w:t>
      </w:r>
      <w:r w:rsidRPr="002E15B5">
        <w:rPr>
          <w:rFonts w:ascii="Times New Roman" w:hAnsi="Times New Roman" w:cs="Times New Roman"/>
          <w:sz w:val="18"/>
          <w:szCs w:val="24"/>
          <w:vertAlign w:val="superscript"/>
          <w:lang w:val="en-US"/>
        </w:rPr>
        <w:t>204</w:t>
      </w:r>
      <w:r w:rsidRPr="002E15B5">
        <w:rPr>
          <w:rFonts w:ascii="Times New Roman" w:hAnsi="Times New Roman" w:cs="Times New Roman"/>
          <w:sz w:val="18"/>
          <w:szCs w:val="24"/>
          <w:lang w:val="en-US"/>
        </w:rPr>
        <w:t xml:space="preserve">Pb plot of samples from core 149 (small </w:t>
      </w:r>
      <w:r w:rsidRPr="002E15B5">
        <w:rPr>
          <w:rFonts w:ascii="Times New Roman" w:hAnsi="Times New Roman" w:cs="Times New Roman"/>
          <w:sz w:val="18"/>
          <w:szCs w:val="24"/>
          <w:lang w:val="en-US"/>
        </w:rPr>
        <w:t xml:space="preserve">circles, located ~15 miles SW </w:t>
      </w:r>
      <w:proofErr w:type="spellStart"/>
      <w:r w:rsidRPr="002E15B5">
        <w:rPr>
          <w:rFonts w:ascii="Times New Roman" w:hAnsi="Times New Roman" w:cs="Times New Roman"/>
          <w:sz w:val="18"/>
          <w:szCs w:val="24"/>
          <w:lang w:val="en-US"/>
        </w:rPr>
        <w:t>Tiree</w:t>
      </w:r>
      <w:proofErr w:type="spellEnd"/>
      <w:r w:rsidRPr="002E15B5">
        <w:rPr>
          <w:rFonts w:ascii="Times New Roman" w:hAnsi="Times New Roman" w:cs="Times New Roman"/>
          <w:sz w:val="18"/>
          <w:szCs w:val="24"/>
          <w:lang w:val="en-US"/>
        </w:rPr>
        <w:t>) against western Scott</w:t>
      </w:r>
      <w:bookmarkStart w:id="0" w:name="_GoBack"/>
      <w:bookmarkEnd w:id="0"/>
      <w:r w:rsidRPr="002E15B5">
        <w:rPr>
          <w:rFonts w:ascii="Times New Roman" w:hAnsi="Times New Roman" w:cs="Times New Roman"/>
          <w:sz w:val="18"/>
          <w:szCs w:val="24"/>
          <w:lang w:val="en-US"/>
        </w:rPr>
        <w:t>ish sources.</w:t>
      </w:r>
    </w:p>
    <w:sectPr w:rsidR="002E15B5" w:rsidRPr="002E1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C72"/>
    <w:multiLevelType w:val="hybridMultilevel"/>
    <w:tmpl w:val="E25C7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79DD"/>
    <w:multiLevelType w:val="hybridMultilevel"/>
    <w:tmpl w:val="5FF6C0B0"/>
    <w:lvl w:ilvl="0" w:tplc="CBE6BA80">
      <w:start w:val="1"/>
      <w:numFmt w:val="decimal"/>
      <w:lvlText w:val="Question %1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0672"/>
    <w:multiLevelType w:val="hybridMultilevel"/>
    <w:tmpl w:val="C46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C96"/>
    <w:multiLevelType w:val="hybridMultilevel"/>
    <w:tmpl w:val="8584B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1467"/>
    <w:multiLevelType w:val="hybridMultilevel"/>
    <w:tmpl w:val="B10C8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6D1"/>
    <w:multiLevelType w:val="hybridMultilevel"/>
    <w:tmpl w:val="B92C3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5399B"/>
    <w:multiLevelType w:val="hybridMultilevel"/>
    <w:tmpl w:val="67942158"/>
    <w:lvl w:ilvl="0" w:tplc="E710CC9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632E8"/>
    <w:multiLevelType w:val="hybridMultilevel"/>
    <w:tmpl w:val="70304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414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CB"/>
    <w:rsid w:val="000514BF"/>
    <w:rsid w:val="0006163F"/>
    <w:rsid w:val="00231627"/>
    <w:rsid w:val="00290F4A"/>
    <w:rsid w:val="002E15B5"/>
    <w:rsid w:val="0038645C"/>
    <w:rsid w:val="004D75CB"/>
    <w:rsid w:val="00610F0B"/>
    <w:rsid w:val="0061787A"/>
    <w:rsid w:val="00891A01"/>
    <w:rsid w:val="00927753"/>
    <w:rsid w:val="009764C5"/>
    <w:rsid w:val="00AB7A61"/>
    <w:rsid w:val="00BC2FEE"/>
    <w:rsid w:val="00E349AC"/>
    <w:rsid w:val="00E476F5"/>
    <w:rsid w:val="00ED3674"/>
    <w:rsid w:val="00F3485B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D7148-2FA4-4259-BC0D-A16A7865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CB"/>
    <w:pPr>
      <w:ind w:left="720"/>
      <w:contextualSpacing/>
    </w:pPr>
  </w:style>
  <w:style w:type="paragraph" w:styleId="NoSpacing">
    <w:name w:val="No Spacing"/>
    <w:uiPriority w:val="1"/>
    <w:qFormat/>
    <w:rsid w:val="004D75C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D75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Arosio</dc:creator>
  <cp:lastModifiedBy>Riccardo Arosio</cp:lastModifiedBy>
  <cp:revision>11</cp:revision>
  <dcterms:created xsi:type="dcterms:W3CDTF">2015-03-17T13:20:00Z</dcterms:created>
  <dcterms:modified xsi:type="dcterms:W3CDTF">2016-10-23T17:35:00Z</dcterms:modified>
</cp:coreProperties>
</file>